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79" w:type="dxa"/>
        <w:jc w:val="center"/>
        <w:tblInd w:w="2171" w:type="dxa"/>
        <w:tblLook w:val="04A0" w:firstRow="1" w:lastRow="0" w:firstColumn="1" w:lastColumn="0" w:noHBand="0" w:noVBand="1"/>
      </w:tblPr>
      <w:tblGrid>
        <w:gridCol w:w="6091"/>
        <w:gridCol w:w="7544"/>
        <w:gridCol w:w="7544"/>
      </w:tblGrid>
      <w:tr w:rsidR="00477027" w:rsidRPr="00477027" w:rsidTr="00F93E0F">
        <w:trPr>
          <w:trHeight w:val="1727"/>
          <w:jc w:val="center"/>
        </w:trPr>
        <w:tc>
          <w:tcPr>
            <w:tcW w:w="6091" w:type="dxa"/>
            <w:hideMark/>
          </w:tcPr>
          <w:p w:rsidR="00477027" w:rsidRPr="00477027" w:rsidRDefault="00477027" w:rsidP="00F93E0F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:rsidR="00477027" w:rsidRPr="00477027" w:rsidRDefault="00477027" w:rsidP="00F93E0F">
            <w:pPr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02ACD" wp14:editId="53F6D18A">
                      <wp:simplePos x="0" y="0"/>
                      <wp:positionH relativeFrom="column">
                        <wp:posOffset>4512871</wp:posOffset>
                      </wp:positionH>
                      <wp:positionV relativeFrom="paragraph">
                        <wp:posOffset>-23451</wp:posOffset>
                      </wp:positionV>
                      <wp:extent cx="2266950" cy="818707"/>
                      <wp:effectExtent l="0" t="0" r="19050" b="1968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18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477027" w:rsidRDefault="00AB5E8A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55.35pt;margin-top:-1.85pt;width:178.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" strokeweight=".5pt">
                      <v:textbox inset="7.45pt,3.85pt,7.45pt,3.85pt">
                        <w:txbxContent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477027" w:rsidRDefault="00AB5E8A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REPÚBLICA BOLIVARIANA DE VENEZUELA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MINISTERIO DEL PODER POPULAR PARA LA DEFENSA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INSPECTORÍA GENERAL DE LA AVIACIÓN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</w:rPr>
            </w:pPr>
            <w:r w:rsidRPr="00477027">
              <w:rPr>
                <w:rFonts w:ascii="Arial" w:hAnsi="Arial" w:cs="Arial"/>
                <w:b/>
              </w:rPr>
              <w:t>DIRECCIÓN DE INSPECCIONES</w:t>
            </w:r>
          </w:p>
        </w:tc>
        <w:tc>
          <w:tcPr>
            <w:tcW w:w="7544" w:type="dxa"/>
          </w:tcPr>
          <w:p w:rsidR="00477027" w:rsidRPr="00477027" w:rsidRDefault="00477027" w:rsidP="00F93E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77027" w:rsidRPr="00477027" w:rsidRDefault="00477027" w:rsidP="00F93E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</w:rPr>
      </w:pPr>
    </w:p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  <w:lang w:val="es-VE"/>
        </w:rPr>
      </w:pPr>
      <w:r w:rsidRPr="00477027">
        <w:rPr>
          <w:rFonts w:ascii="Arial" w:hAnsi="Arial" w:cs="Arial"/>
          <w:szCs w:val="24"/>
        </w:rPr>
        <w:t xml:space="preserve">GUÍA DE INSPECCION PARA </w:t>
      </w:r>
      <w:r>
        <w:rPr>
          <w:rFonts w:ascii="Arial" w:hAnsi="Arial" w:cs="Arial"/>
          <w:szCs w:val="24"/>
        </w:rPr>
        <w:t>LA JEFATURA DE OPERACIONES</w:t>
      </w:r>
      <w:r w:rsidRPr="00477027">
        <w:rPr>
          <w:rFonts w:ascii="Arial" w:hAnsi="Arial" w:cs="Arial"/>
          <w:szCs w:val="24"/>
        </w:rPr>
        <w:t xml:space="preserve"> DE  LAS DEPENDENCIAS DE LA AVIACIÓN.</w:t>
      </w:r>
    </w:p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  <w:lang w:val="es-VE"/>
        </w:rPr>
      </w:pPr>
    </w:p>
    <w:p w:rsidR="00477027" w:rsidRPr="00477027" w:rsidRDefault="00477027" w:rsidP="00477027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477027" w:rsidRPr="00477027" w:rsidTr="00F93E0F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477027" w:rsidRPr="00477027" w:rsidTr="00F93E0F">
        <w:trPr>
          <w:trHeight w:val="4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77027" w:rsidRPr="00477027" w:rsidTr="00F93E0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77027" w:rsidRPr="00477027" w:rsidTr="00F93E0F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477027">
              <w:rPr>
                <w:rFonts w:ascii="Arial" w:hAnsi="Arial" w:cs="Arial"/>
                <w:sz w:val="24"/>
              </w:rPr>
              <w:t>N° DE C</w:t>
            </w:r>
            <w:r w:rsidRPr="00477027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477027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477027" w:rsidRPr="00477027" w:rsidTr="00F93E0F">
        <w:trPr>
          <w:trHeight w:val="45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477027" w:rsidRPr="00477027" w:rsidRDefault="00477027" w:rsidP="00477027">
      <w:pPr>
        <w:jc w:val="both"/>
        <w:rPr>
          <w:rFonts w:ascii="Arial" w:hAnsi="Arial" w:cs="Arial"/>
          <w:b/>
          <w:u w:val="single"/>
        </w:rPr>
      </w:pPr>
    </w:p>
    <w:p w:rsidR="00477027" w:rsidRPr="00477027" w:rsidRDefault="00477027" w:rsidP="00477027">
      <w:pPr>
        <w:ind w:left="426"/>
        <w:rPr>
          <w:rFonts w:ascii="Arial" w:hAnsi="Arial" w:cs="Arial"/>
          <w:b/>
          <w:lang w:val="es-VE" w:eastAsia="es-VE"/>
        </w:rPr>
      </w:pPr>
      <w:r w:rsidRPr="00477027">
        <w:rPr>
          <w:rFonts w:ascii="Arial" w:hAnsi="Arial" w:cs="Arial"/>
          <w:b/>
          <w:u w:val="single"/>
          <w:lang w:val="es-VE" w:eastAsia="es-VE"/>
        </w:rPr>
        <w:t>ASPECTOS GENERALES</w:t>
      </w:r>
      <w:r w:rsidRPr="00477027">
        <w:rPr>
          <w:rFonts w:ascii="Arial" w:hAnsi="Arial" w:cs="Arial"/>
          <w:b/>
          <w:lang w:val="es-VE" w:eastAsia="es-VE"/>
        </w:rPr>
        <w:t>:</w:t>
      </w:r>
    </w:p>
    <w:p w:rsidR="00CE04F3" w:rsidRPr="00477027" w:rsidRDefault="00CE04F3">
      <w:pPr>
        <w:rPr>
          <w:rFonts w:ascii="Arial" w:hAnsi="Arial" w:cs="Arial"/>
        </w:rPr>
      </w:pPr>
    </w:p>
    <w:tbl>
      <w:tblPr>
        <w:tblW w:w="13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980"/>
        <w:gridCol w:w="540"/>
        <w:gridCol w:w="520"/>
        <w:gridCol w:w="500"/>
        <w:gridCol w:w="2902"/>
      </w:tblGrid>
      <w:tr w:rsidR="007A7343" w:rsidRPr="00477027" w:rsidTr="007A7343">
        <w:trPr>
          <w:trHeight w:val="33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7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JEFATURA DE OPERACIONES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477027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MISIÓN, CONOCIMIENTO POR PARTE DEL JEFE DE LA UNIDAD O DEPENDENCIA  Y COLOCADA EN SITIO VISIBLE.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FUNCIONES ESCRITAS DEL JEFE DE LA DEPENDENCIA.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EXISTENCIA DEL MANUAL DE ORGANIZACIÓN (ACTUALIZADO)  SEGÚN DIRECTIVA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18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MANUAL DE NORMAS Y PROCEDIMIENTOS: CHEQUEO DE ACUERDO A LA ORGANIZACIÓN, CONOCIMIENTO DEL MISMO (PARA DEPENDENCIAS ADMINISTRATIVAS)   DIRECTIVA Nº DGSSPP-DP-13-05/04 “NORMAS PARA LA ELABORACIÓN Y PRESENTACIÓN DE LO PROYECTOS DE MANUALES DE NORMAS Y PROCEDIMIENTOS ADMINISTRATIVOS”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CHEQUEO DE ACUERDO A LA ORGANIZACIÓN, CONOCIMIENTO DEL MISMO (PARA UNIDADES OPERATIVAS).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BIBLIOGRAFÍA APROPIADA A SUS FUNCIONES.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LIBRO DIARIO DE LA DEPENDENCIA (ELABORACIÓN, ACTUALIZACIÓN, CONTENIDO).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CUADERNO DE TRABAJO O AGENDA (ELABORACIÓN, SECUENCIA DE ACTIVIDADES Y PRESENTACIÓN).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ANUAL DE TRABAJO DE LA DEPENDENCIA, CUMPLIMIENTO LOGROS ALCANZADOS.(DOCUMENTOS)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INVENTARIO DE BIENES NACIONALES MUEBLES, (VERIFICAR EXISTENCIA DE DOCUMENTO ACTUALIZADO)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LOCALIZACIÓN DEL PERSONAL DE LA UNIDAD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DISPONE DEL CUESTIONARIO DE AUTOINSPECCIÓN DE LA DEPENDENCIA (VERIFICAR DOCUMENTO ACTUALIZADO)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CONDICIONES DE LA UNIDAD PARA DAR CUMPLIMIENTO A LA MISIÓN ASIGNADA.(DOCUMENTO)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PLANES Y PROGRAMAS PARA EL EQUIPAMIENTO Y EMPLEO DE LAS UNIDADES DEL GRUPO. (DOCUMENTOS)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PREPARACIÓN DE ESTUDIOS E INFORMES TÉCNICOS SOBRE LAS CONDICIONES OPERACIONALES DE LAS AERONAVES Y EQUIPOS. (FRECUENCIA, SOPORTES)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 LA APRECIACIÓN Y SITUACIÓN OPERACIONAL DEL GRUPO.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PLAN DE EVALUACIÓN DE LA INSTRUCCIÓN Y ENTRENAMIENTO DEL PERSONAL TANTO EN TIERRA COMO EN EL AIRE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EVALUACIÓN DE LA CAPACIDAD OPERATIVA DEL GRUPO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COORDINACIONES PARA LA CONFORMACIÓN DE LOS PLANES LOGÍSTICOS DEL GRUPO (FRECUENCIA, REGISTROS)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LA PLANIFICACIÓN Y SUPERVISIÓN  DE LAS OPERACIONES AÉREAS DE LAS UNIDADES DEL GRUPO ES REALIZADA EN BASE A LOS PLANES DEL ESCALÓN SUPERIOR (VERIFICAR INSTRUMENTOS PARA CONTROL Y SUPERVISIÓN)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PLANIFICACIÓN, COORDINACIÓN Y SUPERVISIÓN DEL ENTRENAMIENTO Y DESPLIEGUE DE LAS UNIDADES DEL GRUPO (VERIFICAR DOCUMENTOS)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DEL PLAN DE DEFENSA DEL GRUPO (DOCUMENTO, INSTRUCCIÓN Y PRACTICA, VERIFICAR CONOCIMIENTO POR PARTE DEL PERSONAL)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SUPERVISIÓN Y ASESORÍA A LOS PROGRAMAS DE ADIESTRAMIENTO EN EL TRABAJO (AET) (VERIFICAR REGISTROS)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SUPERVISIÓN Y CONTROL DE LOS PROGRAMAS DE ENTRENAMIENTO E INSTRUCCIÓN DEL PERSONAL DE LOS ESCUADRONES DE VUELO, EN FUNCIÓN DE LAS DIRECTIVAS CORRESPONDIENTES. (REGISTROS DE EVALUACIONES, RECOMENDACIONES Y ACCIONES CORRECTIVAS)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CONTROL SOBRE EL MOVIMIENTO OPERACIONAL DE LAS AERONAVES (VERIFICAR REGISTROS)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UN MANUAL DE NORMAS Y PROCEDIMIENTOS OPERACIONALES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 LOS REGISTROS INDIVIDUALES DE VUELO DE LOS TRIPULANTES (VERIFICACIÓN DE ARCHIVOS)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CONTROLES ESTADÍSTICOS DE LAS OPERACIONES DE VUELO.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343" w:rsidRPr="00477027" w:rsidRDefault="007A7343" w:rsidP="00477027">
            <w:pPr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SEGUIMIENTO DEL CUMPLIMIENTO POR PARTE DE LAS TRIPULACIONES CON LOS REQUISITOS ESTABLECIDOS PARA MANTENERSE EN ACTIVIDAD DE VUELO. (EXAMEN MEDICO ANUAL, VUELO INSTRUMENTAL, ESTANDARIZACIÓN Y EVALUACIÓN, OTROS).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PROGRAMACIÓN Y EJECUCIÓN DEL ENTRENAMIENTO DE LA UNIDAD DE ACUERDO AL PLAN ANUAL DE ACTIVIDADES DE LA MISMA. (REGISTRO Y LOGROS)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INSTRUMENTOS QUE PERMITAN LA EVALUACIÓN DE LOS PLANES OPERACIONALES Y MEDIR LA CAPACIDAD OPERATIVA DE LA UNIDAD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CUMPLIMIENTO DEL CALCULO DE ERROR PROBABLE (CEP) DE LA UNIDAD.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APRECIACIÓN DE INTELIGENCIA  Y SUS ANEXOS, ACTUALIZADOS DE ACUERDO A PLANES Y </w:t>
            </w:r>
            <w:proofErr w:type="gramStart"/>
            <w:r w:rsidRPr="00477027">
              <w:rPr>
                <w:rFonts w:ascii="Arial" w:hAnsi="Arial" w:cs="Arial"/>
                <w:color w:val="000000"/>
              </w:rPr>
              <w:t>ORDENES</w:t>
            </w:r>
            <w:proofErr w:type="gramEnd"/>
            <w:r w:rsidRPr="00477027">
              <w:rPr>
                <w:rFonts w:ascii="Arial" w:hAnsi="Arial" w:cs="Arial"/>
                <w:color w:val="000000"/>
              </w:rPr>
              <w:t xml:space="preserve"> PREVISTAS.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CUMPLIMIENTO DE LOS PROCEDIMIENTOS DE INTERROGATORIO POST MISIÓN A LAS TRIPULACIONES.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EXISTENCIA DE SALA DE SITUACIONAL EN LA UNIDAD. (ACTUALIZACIÓN, MEDIDAS DE SEGURIDAD)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 Y CUMPLIMIENTO DEL ENTRENAMIENTO A LAS TRIPULACIONES, REFERENTE A SUPERVIVENCIA, EVASIÓN, RESISTENCIA Y ESCAPE. (SERE)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CAPACIDAD DE INTELIGENCIA AEROFOTOGRÁFICA DE LA UNIDAD (EQUIPOS, ANÁLISIS Y DIFUSIÓN)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ADOCTRINAMIENTO DEL PERSONAL EN MATERIA DE INTELIGENCIA Y CONTRAINTELIGENCIA (CHARLAS, INSTRUCCIÓN, REGISTROS)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ELABORACIÓN Y EVALUACIÓN DE LOS PLANES DE DEFENSA, DISPERSIÓN Y EVACUACIÓN DEL MATERIAL VOLANTE DE LA UNIDAD (DOCUMENTOS, PRACTICAS)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ELABORACIÓN DEL INFORME MENSUAL DE ACTIVIDADES, REMITIDOS EN LAS FECHAS PREVISTAS.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PARTICIPACIÓN EN LA ELABORACIÓN DEL PROYECTO OPERATIVO ANUAL (POA) DE LA UNIDAD.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25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NORMAS PARA EL MANEJO DE LA INFORMACIÓN, DOCUMENTACIÓN Y ARCHIVO DE LA DEPENDENCIA. CUMPLIMIENTO DE LA DIRECTIVA NO. AV / D 4-5 (2009) (MANEJO DE DOCUMENTOS, MATERIALES Y EQUIPOS CLASIFICADOS).                                                                               A.   AUTORIZACIÓN PARA EL MANEJO DE MATERIAL CLASIFICADO Y NO CLASIFICADO.                                                                                               B.     CAUCIÓN DEL PERSONAL QUE LABORA EN LA UNIDAD O DEPENDENCIA.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EVACUACIÓN Y DESTRUCCIÓN DE MATERIAL CLASIFICADO CONOCIMIENTO POR PARTE DEL PERSONAL.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PRESENTACIÓN Y ORGANIZACIÓN DE LA DEPENDENCIA, MANTENIMIENTO DEL MOBILIARIO Y EQUIPO.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ACTA DE ENTREGA Y RECEPCIÓN DE CARGO, DEBIDAMENTE FIRMADAS.(VERIFICAR LA EXISTENCIA DE ACTAS ANTERIORES)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PROGRAMACIÓN Y EJECUCIÓN DE LAS OPERACIONES AÉREAS DE LA UNIDAD, CONTEMPLADAS POR EL COMANDO AÉREO OPERACIONAL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REALIZACIÓN DE ACTIVIDADES QUE FOMENTEN EL ESPÍRITU DE CUERPO, ELEVEN LA MORAL Y CONTRIBUYAN A DESARROLLAR EL SENTIDO PROFESIONAL DEL PERSONAL.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7343" w:rsidRPr="00477027" w:rsidTr="007A7343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PRESENTACIÓN Y VERIFICACIÓN DE LA TABLA DE ORGANIZACIÓN Y EQUIPOS DE LA UNIDAD .(T.O.E.)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7343" w:rsidRPr="00477027" w:rsidRDefault="007A7343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343" w:rsidRPr="00477027" w:rsidRDefault="007A7343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77027" w:rsidRPr="00477027" w:rsidRDefault="00477027" w:rsidP="00477027">
      <w:pPr>
        <w:jc w:val="right"/>
        <w:rPr>
          <w:rFonts w:ascii="Arial" w:hAnsi="Arial" w:cs="Arial"/>
        </w:rPr>
      </w:pPr>
    </w:p>
    <w:p w:rsidR="00477027" w:rsidRPr="00477027" w:rsidRDefault="00477027" w:rsidP="00477027">
      <w:pPr>
        <w:jc w:val="center"/>
        <w:rPr>
          <w:rFonts w:ascii="Arial" w:hAnsi="Arial" w:cs="Arial"/>
          <w:sz w:val="18"/>
          <w:szCs w:val="18"/>
        </w:rPr>
      </w:pPr>
    </w:p>
    <w:sectPr w:rsidR="00477027" w:rsidRPr="00477027" w:rsidSect="00477027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FC" w:rsidRDefault="000E03FC" w:rsidP="00477027">
      <w:r>
        <w:separator/>
      </w:r>
    </w:p>
  </w:endnote>
  <w:endnote w:type="continuationSeparator" w:id="0">
    <w:p w:rsidR="000E03FC" w:rsidRDefault="000E03FC" w:rsidP="004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FC" w:rsidRDefault="000E03FC" w:rsidP="00477027">
      <w:r>
        <w:separator/>
      </w:r>
    </w:p>
  </w:footnote>
  <w:footnote w:type="continuationSeparator" w:id="0">
    <w:p w:rsidR="000E03FC" w:rsidRDefault="000E03FC" w:rsidP="004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0E03FC"/>
    <w:rsid w:val="00477027"/>
    <w:rsid w:val="00586179"/>
    <w:rsid w:val="007A7343"/>
    <w:rsid w:val="00AB5E8A"/>
    <w:rsid w:val="00C90FF3"/>
    <w:rsid w:val="00C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027"/>
  </w:style>
  <w:style w:type="paragraph" w:styleId="Piedepgina">
    <w:name w:val="footer"/>
    <w:basedOn w:val="Normal"/>
    <w:link w:val="Piedepgina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27"/>
  </w:style>
  <w:style w:type="paragraph" w:styleId="Sangradetextonormal">
    <w:name w:val="Body Text Indent"/>
    <w:basedOn w:val="Normal"/>
    <w:link w:val="SangradetextonormalCar"/>
    <w:rsid w:val="00477027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7702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477027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47702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47702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2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027"/>
  </w:style>
  <w:style w:type="paragraph" w:styleId="Piedepgina">
    <w:name w:val="footer"/>
    <w:basedOn w:val="Normal"/>
    <w:link w:val="Piedepgina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27"/>
  </w:style>
  <w:style w:type="paragraph" w:styleId="Sangradetextonormal">
    <w:name w:val="Body Text Indent"/>
    <w:basedOn w:val="Normal"/>
    <w:link w:val="SangradetextonormalCar"/>
    <w:rsid w:val="00477027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7702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477027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47702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47702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2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4</cp:revision>
  <cp:lastPrinted>2014-09-16T15:07:00Z</cp:lastPrinted>
  <dcterms:created xsi:type="dcterms:W3CDTF">2014-09-16T15:07:00Z</dcterms:created>
  <dcterms:modified xsi:type="dcterms:W3CDTF">2019-08-28T14:42:00Z</dcterms:modified>
</cp:coreProperties>
</file>